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53" w:rsidRPr="0046707C" w:rsidRDefault="00905A53" w:rsidP="00905A53">
      <w:pPr>
        <w:pStyle w:val="NormalHSSCF"/>
        <w:jc w:val="center"/>
        <w:rPr>
          <w:rFonts w:ascii="Tw Cen MT" w:hAnsi="Tw Cen MT"/>
          <w:sz w:val="72"/>
        </w:rPr>
      </w:pPr>
      <w:r w:rsidRPr="0046707C">
        <w:rPr>
          <w:rFonts w:ascii="Tw Cen MT" w:hAnsi="Tw Cen MT"/>
          <w:sz w:val="72"/>
        </w:rPr>
        <w:t>Recent Supreme Court Cases</w:t>
      </w:r>
    </w:p>
    <w:p w:rsidR="00905A53" w:rsidRPr="0046707C" w:rsidRDefault="00905A53" w:rsidP="00905A53">
      <w:pPr>
        <w:pStyle w:val="NormalHSSCF"/>
        <w:jc w:val="center"/>
        <w:rPr>
          <w:rFonts w:ascii="Tw Cen MT" w:hAnsi="Tw Cen MT"/>
          <w:sz w:val="28"/>
        </w:rPr>
      </w:pPr>
      <w:r w:rsidRPr="0046707C">
        <w:rPr>
          <w:rFonts w:ascii="Tw Cen MT" w:hAnsi="Tw Cen MT"/>
          <w:sz w:val="28"/>
        </w:rPr>
        <w:t>(VUS.15a)</w:t>
      </w:r>
    </w:p>
    <w:p w:rsidR="00905A53" w:rsidRDefault="00905A53" w:rsidP="007B2D5B">
      <w:pPr>
        <w:pStyle w:val="NormalHSSCF"/>
        <w:rPr>
          <w:sz w:val="22"/>
        </w:rPr>
      </w:pPr>
    </w:p>
    <w:p w:rsidR="00E87D10" w:rsidRDefault="00E87D10" w:rsidP="007B2D5B">
      <w:pPr>
        <w:pStyle w:val="NormalHSSCF"/>
        <w:rPr>
          <w:sz w:val="22"/>
        </w:rPr>
      </w:pPr>
    </w:p>
    <w:p w:rsidR="0046707C" w:rsidRDefault="0046707C" w:rsidP="0046707C">
      <w:pPr>
        <w:pStyle w:val="NormalHSSCF"/>
        <w:jc w:val="center"/>
        <w:rPr>
          <w:rFonts w:ascii="Tw Cen MT" w:hAnsi="Tw Cen MT"/>
          <w:sz w:val="28"/>
          <w:u w:val="single"/>
        </w:rPr>
      </w:pPr>
      <w:r w:rsidRPr="0046707C">
        <w:rPr>
          <w:rFonts w:ascii="Tw Cen MT" w:hAnsi="Tw Cen MT"/>
          <w:sz w:val="28"/>
          <w:u w:val="single"/>
        </w:rPr>
        <w:t>Directions</w:t>
      </w:r>
    </w:p>
    <w:p w:rsidR="00693A22" w:rsidRPr="0046707C" w:rsidRDefault="00693A22" w:rsidP="0046707C">
      <w:pPr>
        <w:pStyle w:val="NormalHSSCF"/>
        <w:jc w:val="center"/>
        <w:rPr>
          <w:rFonts w:ascii="Tw Cen MT" w:hAnsi="Tw Cen MT"/>
          <w:sz w:val="28"/>
          <w:u w:val="single"/>
        </w:rPr>
      </w:pPr>
    </w:p>
    <w:p w:rsidR="0046707C" w:rsidRPr="00307157" w:rsidRDefault="0046707C" w:rsidP="007B2D5B">
      <w:pPr>
        <w:pStyle w:val="NormalHSSCF"/>
        <w:rPr>
          <w:sz w:val="24"/>
        </w:rPr>
      </w:pPr>
      <w:r w:rsidRPr="00307157">
        <w:rPr>
          <w:sz w:val="24"/>
        </w:rPr>
        <w:t xml:space="preserve">Split into four groups.  For each “main idea,” research your group’s case.  Summarize the circumstances and legal issues of the case, explaining how it relates to the main idea.  </w:t>
      </w:r>
      <w:r w:rsidR="00360954" w:rsidRPr="00307157">
        <w:rPr>
          <w:sz w:val="24"/>
        </w:rPr>
        <w:t>Then</w:t>
      </w:r>
      <w:r w:rsidRPr="00307157">
        <w:rPr>
          <w:sz w:val="24"/>
        </w:rPr>
        <w:t xml:space="preserve"> tell whether you agree or disagree with the Supreme Court’s decision and explain why.</w:t>
      </w:r>
      <w:r w:rsidR="00360954" w:rsidRPr="00307157">
        <w:rPr>
          <w:sz w:val="24"/>
        </w:rPr>
        <w:t xml:space="preserve">  </w:t>
      </w:r>
      <w:r w:rsidR="00653887" w:rsidRPr="00307157">
        <w:rPr>
          <w:sz w:val="24"/>
        </w:rPr>
        <w:t xml:space="preserve">(You will be sharing this information with the whole class).  </w:t>
      </w:r>
      <w:r w:rsidR="00360954" w:rsidRPr="00307157">
        <w:rPr>
          <w:sz w:val="24"/>
        </w:rPr>
        <w:t xml:space="preserve">Finally, </w:t>
      </w:r>
      <w:r w:rsidR="00653887" w:rsidRPr="00307157">
        <w:rPr>
          <w:sz w:val="24"/>
        </w:rPr>
        <w:t xml:space="preserve">no matter what group you belong </w:t>
      </w:r>
      <w:proofErr w:type="gramStart"/>
      <w:r w:rsidR="00653887" w:rsidRPr="00307157">
        <w:rPr>
          <w:sz w:val="24"/>
        </w:rPr>
        <w:t>to,</w:t>
      </w:r>
      <w:proofErr w:type="gramEnd"/>
      <w:r w:rsidR="00653887" w:rsidRPr="00307157">
        <w:rPr>
          <w:sz w:val="24"/>
        </w:rPr>
        <w:t xml:space="preserve"> </w:t>
      </w:r>
      <w:r w:rsidR="00360954" w:rsidRPr="00307157">
        <w:rPr>
          <w:sz w:val="24"/>
        </w:rPr>
        <w:t xml:space="preserve">fill in </w:t>
      </w:r>
      <w:r w:rsidR="00195EE9" w:rsidRPr="00307157">
        <w:rPr>
          <w:sz w:val="24"/>
        </w:rPr>
        <w:t xml:space="preserve">all of </w:t>
      </w:r>
      <w:r w:rsidR="00653887" w:rsidRPr="00307157">
        <w:rPr>
          <w:sz w:val="24"/>
        </w:rPr>
        <w:t>the blanks under m</w:t>
      </w:r>
      <w:r w:rsidR="00360954" w:rsidRPr="00307157">
        <w:rPr>
          <w:sz w:val="24"/>
        </w:rPr>
        <w:t xml:space="preserve">ain </w:t>
      </w:r>
      <w:r w:rsidR="00653887" w:rsidRPr="00307157">
        <w:rPr>
          <w:sz w:val="24"/>
        </w:rPr>
        <w:t>idea #5.</w:t>
      </w:r>
    </w:p>
    <w:p w:rsidR="00E87D10" w:rsidRPr="00307157" w:rsidRDefault="00E87D10" w:rsidP="007B2D5B">
      <w:pPr>
        <w:pStyle w:val="NormalHSSCF"/>
        <w:rPr>
          <w:sz w:val="24"/>
        </w:rPr>
      </w:pPr>
    </w:p>
    <w:p w:rsidR="0046707C" w:rsidRPr="0046707C" w:rsidRDefault="0046707C" w:rsidP="0046707C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  <w:r w:rsidRPr="0046707C">
        <w:rPr>
          <w:rFonts w:ascii="Tw Cen MT" w:hAnsi="Tw Cen MT"/>
          <w:snapToGrid w:val="0"/>
          <w:sz w:val="28"/>
          <w:u w:val="single"/>
        </w:rPr>
        <w:t>Main Idea #1</w:t>
      </w:r>
    </w:p>
    <w:p w:rsidR="007038FA" w:rsidRDefault="007038FA" w:rsidP="007B2D5B">
      <w:pPr>
        <w:pStyle w:val="NormalHSSCF"/>
        <w:rPr>
          <w:snapToGrid w:val="0"/>
          <w:sz w:val="24"/>
        </w:rPr>
      </w:pPr>
    </w:p>
    <w:p w:rsidR="00184D60" w:rsidRPr="00307157" w:rsidRDefault="007B2D5B" w:rsidP="007B2D5B">
      <w:pPr>
        <w:pStyle w:val="NormalHSSCF"/>
        <w:rPr>
          <w:snapToGrid w:val="0"/>
          <w:sz w:val="24"/>
        </w:rPr>
      </w:pPr>
      <w:r w:rsidRPr="00307157">
        <w:rPr>
          <w:snapToGrid w:val="0"/>
          <w:sz w:val="24"/>
        </w:rPr>
        <w:t xml:space="preserve">The United States Supreme Court protects the </w:t>
      </w:r>
      <w:r w:rsidRPr="00307157">
        <w:rPr>
          <w:b/>
          <w:snapToGrid w:val="0"/>
          <w:sz w:val="24"/>
          <w:u w:val="single"/>
        </w:rPr>
        <w:t>individual rights</w:t>
      </w:r>
      <w:r w:rsidRPr="00307157">
        <w:rPr>
          <w:snapToGrid w:val="0"/>
          <w:sz w:val="24"/>
        </w:rPr>
        <w:t xml:space="preserve"> enumerated in the Constitution of the United States.</w:t>
      </w:r>
    </w:p>
    <w:p w:rsidR="0046707C" w:rsidRPr="00307157" w:rsidRDefault="0046707C" w:rsidP="0046707C">
      <w:pPr>
        <w:pStyle w:val="NormalHSSCF"/>
        <w:numPr>
          <w:ilvl w:val="0"/>
          <w:numId w:val="6"/>
        </w:numPr>
        <w:rPr>
          <w:snapToGrid w:val="0"/>
          <w:sz w:val="24"/>
        </w:rPr>
      </w:pPr>
      <w:r w:rsidRPr="00307157">
        <w:rPr>
          <w:iCs/>
          <w:snapToGrid w:val="0"/>
          <w:sz w:val="24"/>
        </w:rPr>
        <w:t>Group 1:</w:t>
      </w:r>
      <w:r w:rsidRPr="00307157">
        <w:rPr>
          <w:i/>
          <w:iCs/>
          <w:snapToGrid w:val="0"/>
          <w:sz w:val="24"/>
        </w:rPr>
        <w:t xml:space="preserve"> Engel v. Vitale, 1962</w:t>
      </w:r>
    </w:p>
    <w:p w:rsidR="0046707C" w:rsidRPr="00307157" w:rsidRDefault="0046707C" w:rsidP="0046707C">
      <w:pPr>
        <w:pStyle w:val="NormalHSSCF"/>
        <w:numPr>
          <w:ilvl w:val="0"/>
          <w:numId w:val="6"/>
        </w:numPr>
        <w:rPr>
          <w:snapToGrid w:val="0"/>
          <w:sz w:val="24"/>
        </w:rPr>
      </w:pPr>
      <w:r w:rsidRPr="00307157">
        <w:rPr>
          <w:iCs/>
          <w:snapToGrid w:val="0"/>
          <w:sz w:val="24"/>
        </w:rPr>
        <w:t>Group 2:</w:t>
      </w:r>
      <w:r w:rsidRPr="00307157">
        <w:rPr>
          <w:i/>
          <w:iCs/>
          <w:snapToGrid w:val="0"/>
          <w:sz w:val="24"/>
        </w:rPr>
        <w:t xml:space="preserve"> Gideon v. Wainwright, 1963</w:t>
      </w:r>
      <w:r w:rsidRPr="00307157">
        <w:rPr>
          <w:snapToGrid w:val="0"/>
          <w:sz w:val="24"/>
        </w:rPr>
        <w:t xml:space="preserve"> </w:t>
      </w:r>
    </w:p>
    <w:p w:rsidR="0046707C" w:rsidRPr="00307157" w:rsidRDefault="0046707C" w:rsidP="0046707C">
      <w:pPr>
        <w:pStyle w:val="NormalHSSCF"/>
        <w:numPr>
          <w:ilvl w:val="0"/>
          <w:numId w:val="6"/>
        </w:numPr>
        <w:rPr>
          <w:snapToGrid w:val="0"/>
          <w:sz w:val="24"/>
        </w:rPr>
      </w:pPr>
      <w:r w:rsidRPr="00307157">
        <w:rPr>
          <w:iCs/>
          <w:snapToGrid w:val="0"/>
          <w:sz w:val="24"/>
        </w:rPr>
        <w:t>Group 3:</w:t>
      </w:r>
      <w:r w:rsidRPr="00307157">
        <w:rPr>
          <w:i/>
          <w:iCs/>
          <w:snapToGrid w:val="0"/>
          <w:sz w:val="24"/>
        </w:rPr>
        <w:t xml:space="preserve"> Miranda v. Arizona, 1966</w:t>
      </w:r>
    </w:p>
    <w:p w:rsidR="0046707C" w:rsidRPr="00307157" w:rsidRDefault="0046707C" w:rsidP="0046707C">
      <w:pPr>
        <w:pStyle w:val="NormalHSSCF"/>
        <w:numPr>
          <w:ilvl w:val="0"/>
          <w:numId w:val="6"/>
        </w:numPr>
        <w:rPr>
          <w:snapToGrid w:val="0"/>
          <w:sz w:val="24"/>
        </w:rPr>
      </w:pPr>
      <w:r w:rsidRPr="00307157">
        <w:rPr>
          <w:iCs/>
          <w:snapToGrid w:val="0"/>
          <w:sz w:val="24"/>
        </w:rPr>
        <w:t>Group 4:</w:t>
      </w:r>
      <w:r w:rsidRPr="00307157">
        <w:rPr>
          <w:i/>
          <w:iCs/>
          <w:snapToGrid w:val="0"/>
          <w:sz w:val="24"/>
        </w:rPr>
        <w:t xml:space="preserve"> Tinker v. Des Moines, 1969</w:t>
      </w:r>
    </w:p>
    <w:p w:rsidR="0046707C" w:rsidRPr="00307157" w:rsidRDefault="0046707C" w:rsidP="007B2D5B">
      <w:pPr>
        <w:pStyle w:val="NormalHSSCF"/>
        <w:rPr>
          <w:snapToGrid w:val="0"/>
          <w:sz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6707C" w:rsidTr="003D4513">
        <w:tc>
          <w:tcPr>
            <w:tcW w:w="9576" w:type="dxa"/>
            <w:gridSpan w:val="2"/>
          </w:tcPr>
          <w:p w:rsidR="0046707C" w:rsidRPr="0046707C" w:rsidRDefault="0046707C" w:rsidP="0046707C">
            <w:pPr>
              <w:pStyle w:val="NormalHSSCF"/>
              <w:jc w:val="center"/>
              <w:rPr>
                <w:rFonts w:ascii="Tw Cen MT" w:hAnsi="Tw Cen MT"/>
                <w:snapToGrid w:val="0"/>
              </w:rPr>
            </w:pPr>
            <w:r w:rsidRPr="0046707C">
              <w:rPr>
                <w:rFonts w:ascii="Tw Cen MT" w:hAnsi="Tw Cen MT"/>
                <w:snapToGrid w:val="0"/>
              </w:rPr>
              <w:t>Case Name</w:t>
            </w:r>
          </w:p>
          <w:p w:rsidR="0046707C" w:rsidRDefault="0046707C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Default="00307157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Pr="0046707C" w:rsidRDefault="00307157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</w:tc>
      </w:tr>
      <w:tr w:rsidR="0046707C" w:rsidTr="0046707C">
        <w:tc>
          <w:tcPr>
            <w:tcW w:w="4788" w:type="dxa"/>
            <w:shd w:val="clear" w:color="auto" w:fill="000000" w:themeFill="text1"/>
          </w:tcPr>
          <w:p w:rsidR="0046707C" w:rsidRPr="0046707C" w:rsidRDefault="0046707C" w:rsidP="0046707C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Summary</w:t>
            </w:r>
          </w:p>
        </w:tc>
        <w:tc>
          <w:tcPr>
            <w:tcW w:w="4788" w:type="dxa"/>
            <w:shd w:val="clear" w:color="auto" w:fill="000000" w:themeFill="text1"/>
          </w:tcPr>
          <w:p w:rsidR="0046707C" w:rsidRPr="0046707C" w:rsidRDefault="0046707C" w:rsidP="0046707C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Agree or Disagree?  Why?</w:t>
            </w:r>
          </w:p>
        </w:tc>
      </w:tr>
      <w:tr w:rsidR="0046707C" w:rsidTr="0046707C">
        <w:tc>
          <w:tcPr>
            <w:tcW w:w="4788" w:type="dxa"/>
          </w:tcPr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E87D10" w:rsidRDefault="00E87D10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Pr="0046707C" w:rsidRDefault="0046707C" w:rsidP="007B2D5B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</w:tc>
        <w:tc>
          <w:tcPr>
            <w:tcW w:w="4788" w:type="dxa"/>
          </w:tcPr>
          <w:p w:rsidR="0046707C" w:rsidRPr="0046707C" w:rsidRDefault="0046707C" w:rsidP="0046707C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</w:p>
        </w:tc>
      </w:tr>
    </w:tbl>
    <w:p w:rsidR="0046707C" w:rsidRDefault="0046707C" w:rsidP="007B2D5B">
      <w:pPr>
        <w:pStyle w:val="NormalHSSCF"/>
        <w:rPr>
          <w:snapToGrid w:val="0"/>
        </w:rPr>
      </w:pPr>
    </w:p>
    <w:p w:rsidR="0046707C" w:rsidRDefault="0046707C" w:rsidP="007B2D5B">
      <w:pPr>
        <w:pStyle w:val="NormalHSSCF"/>
        <w:rPr>
          <w:snapToGrid w:val="0"/>
        </w:rPr>
      </w:pPr>
    </w:p>
    <w:p w:rsidR="00187931" w:rsidRPr="0046707C" w:rsidRDefault="0046707C" w:rsidP="0046707C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  <w:r w:rsidRPr="0046707C">
        <w:rPr>
          <w:rFonts w:ascii="Tw Cen MT" w:hAnsi="Tw Cen MT"/>
          <w:snapToGrid w:val="0"/>
          <w:sz w:val="28"/>
          <w:u w:val="single"/>
        </w:rPr>
        <w:lastRenderedPageBreak/>
        <w:t>Main Idea #2</w:t>
      </w:r>
    </w:p>
    <w:p w:rsidR="007038FA" w:rsidRDefault="007038FA" w:rsidP="00905A53">
      <w:pPr>
        <w:pStyle w:val="NormalHSSCF"/>
        <w:rPr>
          <w:snapToGrid w:val="0"/>
          <w:sz w:val="24"/>
        </w:rPr>
      </w:pPr>
    </w:p>
    <w:p w:rsidR="00905A53" w:rsidRPr="00307157" w:rsidRDefault="00905A53" w:rsidP="00905A53">
      <w:pPr>
        <w:pStyle w:val="NormalHSSCF"/>
        <w:rPr>
          <w:snapToGrid w:val="0"/>
          <w:sz w:val="24"/>
        </w:rPr>
      </w:pPr>
      <w:r w:rsidRPr="00307157">
        <w:rPr>
          <w:snapToGrid w:val="0"/>
          <w:sz w:val="24"/>
        </w:rPr>
        <w:t xml:space="preserve">The United States Supreme Court has </w:t>
      </w:r>
      <w:r w:rsidR="0046707C" w:rsidRPr="00307157">
        <w:rPr>
          <w:snapToGrid w:val="0"/>
          <w:sz w:val="24"/>
        </w:rPr>
        <w:t xml:space="preserve">used the </w:t>
      </w:r>
      <w:r w:rsidR="0046707C" w:rsidRPr="00B521B7">
        <w:rPr>
          <w:snapToGrid w:val="0"/>
          <w:sz w:val="24"/>
        </w:rPr>
        <w:t>14</w:t>
      </w:r>
      <w:r w:rsidR="0046707C" w:rsidRPr="00B521B7">
        <w:rPr>
          <w:snapToGrid w:val="0"/>
          <w:sz w:val="24"/>
          <w:vertAlign w:val="superscript"/>
        </w:rPr>
        <w:t>th</w:t>
      </w:r>
      <w:r w:rsidR="0046707C" w:rsidRPr="00B521B7">
        <w:rPr>
          <w:snapToGrid w:val="0"/>
          <w:sz w:val="24"/>
        </w:rPr>
        <w:t xml:space="preserve"> Amendment</w:t>
      </w:r>
      <w:r w:rsidR="0046707C" w:rsidRPr="00307157">
        <w:rPr>
          <w:snapToGrid w:val="0"/>
          <w:sz w:val="24"/>
        </w:rPr>
        <w:t xml:space="preserve"> to upho</w:t>
      </w:r>
      <w:r w:rsidRPr="00307157">
        <w:rPr>
          <w:snapToGrid w:val="0"/>
          <w:sz w:val="24"/>
        </w:rPr>
        <w:t xml:space="preserve">ld the </w:t>
      </w:r>
      <w:r w:rsidRPr="004F22FB">
        <w:rPr>
          <w:b/>
          <w:snapToGrid w:val="0"/>
          <w:sz w:val="24"/>
          <w:u w:val="single"/>
        </w:rPr>
        <w:t>equal protection of all Americans</w:t>
      </w:r>
      <w:r w:rsidRPr="00307157">
        <w:rPr>
          <w:snapToGrid w:val="0"/>
          <w:sz w:val="24"/>
        </w:rPr>
        <w:t xml:space="preserve"> under the </w:t>
      </w:r>
      <w:r w:rsidR="0046707C" w:rsidRPr="00307157">
        <w:rPr>
          <w:snapToGrid w:val="0"/>
          <w:sz w:val="24"/>
        </w:rPr>
        <w:t>Constitution</w:t>
      </w:r>
      <w:r w:rsidRPr="00307157">
        <w:rPr>
          <w:snapToGrid w:val="0"/>
          <w:sz w:val="24"/>
        </w:rPr>
        <w:t>.</w:t>
      </w:r>
    </w:p>
    <w:p w:rsidR="00905A53" w:rsidRPr="00307157" w:rsidRDefault="00187931" w:rsidP="00187931">
      <w:pPr>
        <w:pStyle w:val="ListParagraph"/>
        <w:numPr>
          <w:ilvl w:val="0"/>
          <w:numId w:val="3"/>
        </w:numPr>
        <w:rPr>
          <w:i/>
          <w:iCs/>
          <w:sz w:val="24"/>
        </w:rPr>
      </w:pPr>
      <w:r w:rsidRPr="00307157">
        <w:rPr>
          <w:iCs/>
          <w:sz w:val="24"/>
        </w:rPr>
        <w:t>Group 1:</w:t>
      </w:r>
      <w:r w:rsidRPr="00307157">
        <w:rPr>
          <w:i/>
          <w:iCs/>
          <w:sz w:val="24"/>
        </w:rPr>
        <w:t xml:space="preserve"> </w:t>
      </w:r>
      <w:r w:rsidR="00905A53" w:rsidRPr="00307157">
        <w:rPr>
          <w:i/>
          <w:iCs/>
          <w:sz w:val="24"/>
        </w:rPr>
        <w:t>Brown v. Board</w:t>
      </w:r>
      <w:r w:rsidRPr="00307157">
        <w:rPr>
          <w:i/>
          <w:iCs/>
          <w:sz w:val="24"/>
        </w:rPr>
        <w:t xml:space="preserve"> of Education</w:t>
      </w:r>
      <w:r w:rsidR="00905A53" w:rsidRPr="00307157">
        <w:rPr>
          <w:i/>
          <w:iCs/>
          <w:sz w:val="24"/>
        </w:rPr>
        <w:t>, 1954</w:t>
      </w:r>
    </w:p>
    <w:p w:rsidR="00905A53" w:rsidRPr="00307157" w:rsidRDefault="00187931" w:rsidP="00187931">
      <w:pPr>
        <w:pStyle w:val="NormalHSSCF"/>
        <w:numPr>
          <w:ilvl w:val="0"/>
          <w:numId w:val="3"/>
        </w:numPr>
        <w:rPr>
          <w:i/>
          <w:iCs/>
          <w:snapToGrid w:val="0"/>
          <w:sz w:val="24"/>
        </w:rPr>
      </w:pPr>
      <w:r w:rsidRPr="00307157">
        <w:rPr>
          <w:iCs/>
          <w:snapToGrid w:val="0"/>
          <w:sz w:val="24"/>
        </w:rPr>
        <w:t>Group 2:</w:t>
      </w:r>
      <w:r w:rsidRPr="00307157">
        <w:rPr>
          <w:i/>
          <w:iCs/>
          <w:snapToGrid w:val="0"/>
          <w:sz w:val="24"/>
        </w:rPr>
        <w:t xml:space="preserve"> </w:t>
      </w:r>
      <w:r w:rsidR="00905A53" w:rsidRPr="00307157">
        <w:rPr>
          <w:i/>
          <w:iCs/>
          <w:snapToGrid w:val="0"/>
          <w:sz w:val="24"/>
        </w:rPr>
        <w:t>Heart of Atlanta Motel v. U</w:t>
      </w:r>
      <w:r w:rsidR="00B521B7">
        <w:rPr>
          <w:i/>
          <w:iCs/>
          <w:snapToGrid w:val="0"/>
          <w:sz w:val="24"/>
        </w:rPr>
        <w:t>.</w:t>
      </w:r>
      <w:r w:rsidR="00905A53" w:rsidRPr="00307157">
        <w:rPr>
          <w:i/>
          <w:iCs/>
          <w:snapToGrid w:val="0"/>
          <w:sz w:val="24"/>
        </w:rPr>
        <w:t>S</w:t>
      </w:r>
      <w:r w:rsidR="00B521B7">
        <w:rPr>
          <w:i/>
          <w:iCs/>
          <w:snapToGrid w:val="0"/>
          <w:sz w:val="24"/>
        </w:rPr>
        <w:t>.</w:t>
      </w:r>
      <w:r w:rsidR="00905A53" w:rsidRPr="00307157">
        <w:rPr>
          <w:i/>
          <w:iCs/>
          <w:snapToGrid w:val="0"/>
          <w:sz w:val="24"/>
        </w:rPr>
        <w:t>, 1964</w:t>
      </w:r>
    </w:p>
    <w:p w:rsidR="00905A53" w:rsidRPr="00307157" w:rsidRDefault="00187931" w:rsidP="00187931">
      <w:pPr>
        <w:pStyle w:val="NormalHSSCF"/>
        <w:numPr>
          <w:ilvl w:val="0"/>
          <w:numId w:val="3"/>
        </w:numPr>
        <w:rPr>
          <w:snapToGrid w:val="0"/>
          <w:sz w:val="24"/>
        </w:rPr>
      </w:pPr>
      <w:r w:rsidRPr="00307157">
        <w:rPr>
          <w:iCs/>
          <w:snapToGrid w:val="0"/>
          <w:sz w:val="24"/>
        </w:rPr>
        <w:t>Group 3:</w:t>
      </w:r>
      <w:r w:rsidRPr="00307157">
        <w:rPr>
          <w:i/>
          <w:iCs/>
          <w:snapToGrid w:val="0"/>
          <w:sz w:val="24"/>
        </w:rPr>
        <w:t xml:space="preserve"> </w:t>
      </w:r>
      <w:r w:rsidR="00905A53" w:rsidRPr="00307157">
        <w:rPr>
          <w:i/>
          <w:iCs/>
          <w:snapToGrid w:val="0"/>
          <w:sz w:val="24"/>
        </w:rPr>
        <w:t>Loving v. Virginia, 1967</w:t>
      </w:r>
    </w:p>
    <w:p w:rsidR="00905A53" w:rsidRPr="00307157" w:rsidRDefault="00187931" w:rsidP="00187931">
      <w:pPr>
        <w:pStyle w:val="ListParagraph"/>
        <w:numPr>
          <w:ilvl w:val="0"/>
          <w:numId w:val="3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4:</w:t>
      </w:r>
      <w:r w:rsidRPr="00307157">
        <w:rPr>
          <w:i/>
          <w:snapToGrid w:val="0"/>
          <w:sz w:val="24"/>
        </w:rPr>
        <w:t xml:space="preserve"> </w:t>
      </w:r>
      <w:proofErr w:type="spellStart"/>
      <w:r w:rsidR="00905A53" w:rsidRPr="00307157">
        <w:rPr>
          <w:i/>
          <w:snapToGrid w:val="0"/>
          <w:sz w:val="24"/>
        </w:rPr>
        <w:t>Obergefell</w:t>
      </w:r>
      <w:proofErr w:type="spellEnd"/>
      <w:r w:rsidR="00905A53" w:rsidRPr="00307157">
        <w:rPr>
          <w:i/>
          <w:snapToGrid w:val="0"/>
          <w:sz w:val="24"/>
        </w:rPr>
        <w:t xml:space="preserve"> v. Hodges</w:t>
      </w:r>
      <w:r w:rsidR="00905A53" w:rsidRPr="00307157">
        <w:rPr>
          <w:snapToGrid w:val="0"/>
          <w:sz w:val="24"/>
        </w:rPr>
        <w:t>, 2015</w:t>
      </w:r>
    </w:p>
    <w:p w:rsidR="0046707C" w:rsidRPr="00307157" w:rsidRDefault="0046707C" w:rsidP="0046707C">
      <w:pPr>
        <w:pStyle w:val="NormalHSSCF"/>
        <w:rPr>
          <w:snapToGrid w:val="0"/>
          <w:sz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6707C" w:rsidTr="00F979E1">
        <w:tc>
          <w:tcPr>
            <w:tcW w:w="9576" w:type="dxa"/>
            <w:gridSpan w:val="2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</w:rPr>
            </w:pPr>
            <w:r w:rsidRPr="0046707C">
              <w:rPr>
                <w:rFonts w:ascii="Tw Cen MT" w:hAnsi="Tw Cen MT"/>
                <w:snapToGrid w:val="0"/>
              </w:rPr>
              <w:t>Case Name</w:t>
            </w:r>
          </w:p>
          <w:p w:rsidR="0046707C" w:rsidRDefault="0046707C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Default="00307157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Pr="0046707C" w:rsidRDefault="00307157" w:rsidP="0046707C">
            <w:pPr>
              <w:pStyle w:val="NormalHSSCF"/>
              <w:rPr>
                <w:rFonts w:ascii="Tw Cen MT" w:hAnsi="Tw Cen MT"/>
                <w:snapToGrid w:val="0"/>
              </w:rPr>
            </w:pPr>
          </w:p>
        </w:tc>
      </w:tr>
      <w:tr w:rsidR="0046707C" w:rsidTr="00F979E1"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Summary</w:t>
            </w:r>
          </w:p>
        </w:tc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Agree or Disagree?  Why?</w:t>
            </w:r>
          </w:p>
        </w:tc>
      </w:tr>
      <w:tr w:rsidR="0046707C" w:rsidTr="00F979E1">
        <w:tc>
          <w:tcPr>
            <w:tcW w:w="4788" w:type="dxa"/>
          </w:tcPr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E87D10" w:rsidRDefault="00E87D10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P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</w:tc>
        <w:tc>
          <w:tcPr>
            <w:tcW w:w="4788" w:type="dxa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</w:p>
        </w:tc>
      </w:tr>
    </w:tbl>
    <w:p w:rsidR="0046707C" w:rsidRDefault="0046707C" w:rsidP="0046707C">
      <w:pPr>
        <w:pStyle w:val="NormalHSSCF"/>
        <w:rPr>
          <w:snapToGrid w:val="0"/>
        </w:rPr>
      </w:pPr>
    </w:p>
    <w:p w:rsidR="0046707C" w:rsidRDefault="0046707C" w:rsidP="007B2D5B">
      <w:pPr>
        <w:pStyle w:val="NormalHSSCF"/>
        <w:rPr>
          <w:snapToGrid w:val="0"/>
        </w:rPr>
      </w:pPr>
    </w:p>
    <w:p w:rsidR="007B2D5B" w:rsidRPr="0046707C" w:rsidRDefault="0046707C" w:rsidP="0046707C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  <w:r w:rsidRPr="0046707C">
        <w:rPr>
          <w:rFonts w:ascii="Tw Cen MT" w:hAnsi="Tw Cen MT"/>
          <w:snapToGrid w:val="0"/>
          <w:sz w:val="28"/>
          <w:u w:val="single"/>
        </w:rPr>
        <w:lastRenderedPageBreak/>
        <w:t>Main Idea #3</w:t>
      </w:r>
    </w:p>
    <w:p w:rsidR="007038FA" w:rsidRDefault="007038FA" w:rsidP="007B2D5B">
      <w:pPr>
        <w:pStyle w:val="NormalHSSCF"/>
        <w:rPr>
          <w:snapToGrid w:val="0"/>
          <w:sz w:val="24"/>
        </w:rPr>
      </w:pPr>
    </w:p>
    <w:p w:rsidR="007B2D5B" w:rsidRPr="00307157" w:rsidRDefault="007B2D5B" w:rsidP="007B2D5B">
      <w:pPr>
        <w:pStyle w:val="NormalHSSCF"/>
        <w:rPr>
          <w:snapToGrid w:val="0"/>
          <w:sz w:val="24"/>
        </w:rPr>
      </w:pPr>
      <w:r w:rsidRPr="00307157">
        <w:rPr>
          <w:snapToGrid w:val="0"/>
          <w:sz w:val="24"/>
        </w:rPr>
        <w:t xml:space="preserve">The United States Supreme Court identifies a </w:t>
      </w:r>
      <w:r w:rsidRPr="00307157">
        <w:rPr>
          <w:b/>
          <w:snapToGrid w:val="0"/>
          <w:sz w:val="24"/>
          <w:u w:val="single"/>
        </w:rPr>
        <w:t>constitutional basis for a right to privacy</w:t>
      </w:r>
      <w:r w:rsidRPr="00307157">
        <w:rPr>
          <w:snapToGrid w:val="0"/>
          <w:sz w:val="24"/>
        </w:rPr>
        <w:t xml:space="preserve"> that is protected from government interference.</w:t>
      </w:r>
    </w:p>
    <w:p w:rsidR="00905A53" w:rsidRPr="00307157" w:rsidRDefault="00187931" w:rsidP="00187931">
      <w:pPr>
        <w:pStyle w:val="NormalHSSCF"/>
        <w:numPr>
          <w:ilvl w:val="0"/>
          <w:numId w:val="4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1:</w:t>
      </w:r>
      <w:r w:rsidRPr="00307157">
        <w:rPr>
          <w:i/>
          <w:snapToGrid w:val="0"/>
          <w:sz w:val="24"/>
        </w:rPr>
        <w:t xml:space="preserve"> </w:t>
      </w:r>
      <w:proofErr w:type="spellStart"/>
      <w:r w:rsidR="00905A53" w:rsidRPr="00307157">
        <w:rPr>
          <w:i/>
          <w:snapToGrid w:val="0"/>
          <w:sz w:val="24"/>
        </w:rPr>
        <w:t>Mapp</w:t>
      </w:r>
      <w:proofErr w:type="spellEnd"/>
      <w:r w:rsidR="00905A53" w:rsidRPr="00307157">
        <w:rPr>
          <w:i/>
          <w:snapToGrid w:val="0"/>
          <w:sz w:val="24"/>
        </w:rPr>
        <w:t xml:space="preserve"> v. Ohio</w:t>
      </w:r>
      <w:r w:rsidR="00905A53" w:rsidRPr="00307157">
        <w:rPr>
          <w:snapToGrid w:val="0"/>
          <w:sz w:val="24"/>
        </w:rPr>
        <w:t>, 1961</w:t>
      </w:r>
    </w:p>
    <w:p w:rsidR="00905A53" w:rsidRPr="00307157" w:rsidRDefault="00187931" w:rsidP="00187931">
      <w:pPr>
        <w:pStyle w:val="NormalHSSCF"/>
        <w:numPr>
          <w:ilvl w:val="0"/>
          <w:numId w:val="4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2:</w:t>
      </w:r>
      <w:r w:rsidRPr="00307157">
        <w:rPr>
          <w:i/>
          <w:snapToGrid w:val="0"/>
          <w:sz w:val="24"/>
        </w:rPr>
        <w:t xml:space="preserve"> </w:t>
      </w:r>
      <w:r w:rsidR="00905A53" w:rsidRPr="00307157">
        <w:rPr>
          <w:i/>
          <w:snapToGrid w:val="0"/>
          <w:sz w:val="24"/>
        </w:rPr>
        <w:t>Griswold v. Connecticut</w:t>
      </w:r>
      <w:r w:rsidR="00905A53" w:rsidRPr="00307157">
        <w:rPr>
          <w:snapToGrid w:val="0"/>
          <w:sz w:val="24"/>
        </w:rPr>
        <w:t>, 1965</w:t>
      </w:r>
    </w:p>
    <w:p w:rsidR="00905A53" w:rsidRPr="00307157" w:rsidRDefault="00187931" w:rsidP="00187931">
      <w:pPr>
        <w:pStyle w:val="NormalHSSCF"/>
        <w:numPr>
          <w:ilvl w:val="0"/>
          <w:numId w:val="4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3:</w:t>
      </w:r>
      <w:r w:rsidRPr="00307157">
        <w:rPr>
          <w:i/>
          <w:snapToGrid w:val="0"/>
          <w:sz w:val="24"/>
        </w:rPr>
        <w:t xml:space="preserve"> </w:t>
      </w:r>
      <w:r w:rsidR="00905A53" w:rsidRPr="00307157">
        <w:rPr>
          <w:i/>
          <w:snapToGrid w:val="0"/>
          <w:sz w:val="24"/>
        </w:rPr>
        <w:t>Roe v. Wade</w:t>
      </w:r>
      <w:r w:rsidR="00905A53" w:rsidRPr="00307157">
        <w:rPr>
          <w:snapToGrid w:val="0"/>
          <w:sz w:val="24"/>
        </w:rPr>
        <w:t>, 1973</w:t>
      </w:r>
    </w:p>
    <w:p w:rsidR="00905A53" w:rsidRPr="00307157" w:rsidRDefault="00187931" w:rsidP="00187931">
      <w:pPr>
        <w:pStyle w:val="NormalHSSCF"/>
        <w:numPr>
          <w:ilvl w:val="0"/>
          <w:numId w:val="4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4:</w:t>
      </w:r>
      <w:r w:rsidRPr="00307157">
        <w:rPr>
          <w:i/>
          <w:snapToGrid w:val="0"/>
          <w:sz w:val="24"/>
        </w:rPr>
        <w:t xml:space="preserve"> Riley v. California</w:t>
      </w:r>
      <w:r w:rsidRPr="00307157">
        <w:rPr>
          <w:snapToGrid w:val="0"/>
          <w:sz w:val="24"/>
        </w:rPr>
        <w:t>, 2014</w:t>
      </w:r>
    </w:p>
    <w:p w:rsidR="0046707C" w:rsidRPr="00307157" w:rsidRDefault="0046707C" w:rsidP="0046707C">
      <w:pPr>
        <w:pStyle w:val="NormalHSSCF"/>
        <w:rPr>
          <w:snapToGrid w:val="0"/>
          <w:sz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6707C" w:rsidTr="00F979E1">
        <w:tc>
          <w:tcPr>
            <w:tcW w:w="9576" w:type="dxa"/>
            <w:gridSpan w:val="2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</w:rPr>
            </w:pPr>
            <w:r w:rsidRPr="0046707C">
              <w:rPr>
                <w:rFonts w:ascii="Tw Cen MT" w:hAnsi="Tw Cen MT"/>
                <w:snapToGrid w:val="0"/>
              </w:rPr>
              <w:t>Case Name</w:t>
            </w:r>
          </w:p>
          <w:p w:rsidR="0046707C" w:rsidRDefault="0046707C" w:rsidP="0032080E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Default="00307157" w:rsidP="0032080E">
            <w:pPr>
              <w:pStyle w:val="NormalHSSCF"/>
              <w:rPr>
                <w:rFonts w:ascii="Tw Cen MT" w:hAnsi="Tw Cen MT"/>
                <w:snapToGrid w:val="0"/>
              </w:rPr>
            </w:pPr>
          </w:p>
          <w:p w:rsidR="00307157" w:rsidRPr="0046707C" w:rsidRDefault="00307157" w:rsidP="0032080E">
            <w:pPr>
              <w:pStyle w:val="NormalHSSCF"/>
              <w:rPr>
                <w:rFonts w:ascii="Tw Cen MT" w:hAnsi="Tw Cen MT"/>
                <w:snapToGrid w:val="0"/>
              </w:rPr>
            </w:pPr>
          </w:p>
        </w:tc>
      </w:tr>
      <w:tr w:rsidR="0046707C" w:rsidTr="00F979E1"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Summary</w:t>
            </w:r>
          </w:p>
        </w:tc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Agree or Disagree?  Why?</w:t>
            </w:r>
          </w:p>
        </w:tc>
      </w:tr>
      <w:tr w:rsidR="0046707C" w:rsidTr="00F979E1">
        <w:tc>
          <w:tcPr>
            <w:tcW w:w="4788" w:type="dxa"/>
          </w:tcPr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E87D10" w:rsidRDefault="00E87D10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Pr="0046707C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</w:tc>
        <w:tc>
          <w:tcPr>
            <w:tcW w:w="4788" w:type="dxa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</w:p>
        </w:tc>
      </w:tr>
    </w:tbl>
    <w:p w:rsidR="0046707C" w:rsidRDefault="0046707C" w:rsidP="0046707C">
      <w:pPr>
        <w:pStyle w:val="NormalHSSCF"/>
        <w:rPr>
          <w:snapToGrid w:val="0"/>
        </w:rPr>
      </w:pPr>
    </w:p>
    <w:p w:rsidR="007038FA" w:rsidRDefault="007038FA" w:rsidP="00360954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</w:p>
    <w:p w:rsidR="0046707C" w:rsidRPr="00360954" w:rsidRDefault="00360954" w:rsidP="00360954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  <w:r w:rsidRPr="00360954">
        <w:rPr>
          <w:rFonts w:ascii="Tw Cen MT" w:hAnsi="Tw Cen MT"/>
          <w:snapToGrid w:val="0"/>
          <w:sz w:val="28"/>
          <w:u w:val="single"/>
        </w:rPr>
        <w:lastRenderedPageBreak/>
        <w:t>Main Idea #4</w:t>
      </w:r>
    </w:p>
    <w:p w:rsidR="007038FA" w:rsidRDefault="007038FA" w:rsidP="007B2D5B">
      <w:pPr>
        <w:rPr>
          <w:snapToGrid w:val="0"/>
          <w:sz w:val="24"/>
        </w:rPr>
      </w:pPr>
    </w:p>
    <w:p w:rsidR="00842F11" w:rsidRPr="00307157" w:rsidRDefault="007B2D5B" w:rsidP="007B2D5B">
      <w:pPr>
        <w:rPr>
          <w:snapToGrid w:val="0"/>
          <w:sz w:val="24"/>
        </w:rPr>
      </w:pPr>
      <w:r w:rsidRPr="00307157">
        <w:rPr>
          <w:snapToGrid w:val="0"/>
          <w:sz w:val="24"/>
        </w:rPr>
        <w:t xml:space="preserve">The United States Supreme Court </w:t>
      </w:r>
      <w:r w:rsidRPr="00307157">
        <w:rPr>
          <w:b/>
          <w:snapToGrid w:val="0"/>
          <w:sz w:val="24"/>
          <w:u w:val="single"/>
        </w:rPr>
        <w:t>invalidates legislative acts and executive actions</w:t>
      </w:r>
      <w:r w:rsidRPr="00307157">
        <w:rPr>
          <w:snapToGrid w:val="0"/>
          <w:sz w:val="24"/>
        </w:rPr>
        <w:t xml:space="preserve"> that the justices agree exceed the authority granted to government officials by the Constitution of the United States.</w:t>
      </w:r>
    </w:p>
    <w:p w:rsidR="00187931" w:rsidRPr="00307157" w:rsidRDefault="00184D60" w:rsidP="00184D60">
      <w:pPr>
        <w:pStyle w:val="ListParagraph"/>
        <w:numPr>
          <w:ilvl w:val="0"/>
          <w:numId w:val="5"/>
        </w:numPr>
        <w:rPr>
          <w:i/>
          <w:snapToGrid w:val="0"/>
          <w:sz w:val="24"/>
        </w:rPr>
      </w:pPr>
      <w:r w:rsidRPr="00307157">
        <w:rPr>
          <w:snapToGrid w:val="0"/>
          <w:sz w:val="24"/>
        </w:rPr>
        <w:t>Group 1:</w:t>
      </w:r>
      <w:r w:rsidRPr="00307157">
        <w:rPr>
          <w:i/>
          <w:snapToGrid w:val="0"/>
          <w:sz w:val="24"/>
        </w:rPr>
        <w:t xml:space="preserve"> </w:t>
      </w:r>
      <w:r w:rsidR="00187931" w:rsidRPr="00307157">
        <w:rPr>
          <w:i/>
          <w:snapToGrid w:val="0"/>
          <w:sz w:val="24"/>
        </w:rPr>
        <w:t>New York Times v. U.S.,</w:t>
      </w:r>
      <w:r w:rsidR="00187931" w:rsidRPr="00307157">
        <w:rPr>
          <w:snapToGrid w:val="0"/>
          <w:sz w:val="24"/>
        </w:rPr>
        <w:t xml:space="preserve"> 1971</w:t>
      </w:r>
    </w:p>
    <w:p w:rsidR="007B2D5B" w:rsidRPr="00307157" w:rsidRDefault="00184D60" w:rsidP="00184D60">
      <w:pPr>
        <w:pStyle w:val="ListParagraph"/>
        <w:numPr>
          <w:ilvl w:val="0"/>
          <w:numId w:val="5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2:</w:t>
      </w:r>
      <w:r w:rsidRPr="00307157">
        <w:rPr>
          <w:i/>
          <w:snapToGrid w:val="0"/>
          <w:sz w:val="24"/>
        </w:rPr>
        <w:t xml:space="preserve"> </w:t>
      </w:r>
      <w:r w:rsidR="007B2D5B" w:rsidRPr="00307157">
        <w:rPr>
          <w:i/>
          <w:snapToGrid w:val="0"/>
          <w:sz w:val="24"/>
        </w:rPr>
        <w:t>U.S. v. Nixon</w:t>
      </w:r>
      <w:r w:rsidR="008E54E8" w:rsidRPr="00307157">
        <w:rPr>
          <w:snapToGrid w:val="0"/>
          <w:sz w:val="24"/>
        </w:rPr>
        <w:t>, 1974</w:t>
      </w:r>
    </w:p>
    <w:p w:rsidR="007B2D5B" w:rsidRPr="00307157" w:rsidRDefault="00184D60" w:rsidP="00184D60">
      <w:pPr>
        <w:pStyle w:val="ListParagraph"/>
        <w:numPr>
          <w:ilvl w:val="0"/>
          <w:numId w:val="5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3:</w:t>
      </w:r>
      <w:r w:rsidRPr="00307157">
        <w:rPr>
          <w:i/>
          <w:snapToGrid w:val="0"/>
          <w:sz w:val="24"/>
        </w:rPr>
        <w:t xml:space="preserve"> District of Columbia v. Heller</w:t>
      </w:r>
      <w:r w:rsidRPr="00307157">
        <w:rPr>
          <w:snapToGrid w:val="0"/>
          <w:sz w:val="24"/>
        </w:rPr>
        <w:t>, 2008</w:t>
      </w:r>
    </w:p>
    <w:p w:rsidR="00184D60" w:rsidRPr="00307157" w:rsidRDefault="00184D60" w:rsidP="00184D60">
      <w:pPr>
        <w:pStyle w:val="ListParagraph"/>
        <w:numPr>
          <w:ilvl w:val="0"/>
          <w:numId w:val="5"/>
        </w:numPr>
        <w:rPr>
          <w:snapToGrid w:val="0"/>
          <w:sz w:val="24"/>
        </w:rPr>
      </w:pPr>
      <w:r w:rsidRPr="00307157">
        <w:rPr>
          <w:snapToGrid w:val="0"/>
          <w:sz w:val="24"/>
        </w:rPr>
        <w:t>Group 4:</w:t>
      </w:r>
      <w:r w:rsidRPr="00307157">
        <w:rPr>
          <w:i/>
          <w:snapToGrid w:val="0"/>
          <w:sz w:val="24"/>
        </w:rPr>
        <w:t xml:space="preserve"> Citizens United v. Federal Election Commission</w:t>
      </w:r>
      <w:r w:rsidRPr="00307157">
        <w:rPr>
          <w:snapToGrid w:val="0"/>
          <w:sz w:val="24"/>
        </w:rPr>
        <w:t>, 2010</w:t>
      </w:r>
    </w:p>
    <w:p w:rsidR="0046707C" w:rsidRPr="00307157" w:rsidRDefault="0046707C" w:rsidP="0046707C">
      <w:pPr>
        <w:pStyle w:val="NormalHSSCF"/>
        <w:rPr>
          <w:snapToGrid w:val="0"/>
          <w:sz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6707C" w:rsidTr="00F979E1">
        <w:tc>
          <w:tcPr>
            <w:tcW w:w="9576" w:type="dxa"/>
            <w:gridSpan w:val="2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</w:rPr>
            </w:pPr>
            <w:r w:rsidRPr="0046707C">
              <w:rPr>
                <w:rFonts w:ascii="Tw Cen MT" w:hAnsi="Tw Cen MT"/>
                <w:snapToGrid w:val="0"/>
              </w:rPr>
              <w:t>Case Name</w:t>
            </w:r>
          </w:p>
          <w:p w:rsidR="0046707C" w:rsidRPr="0046707C" w:rsidRDefault="0046707C" w:rsidP="00F979E1">
            <w:pPr>
              <w:pStyle w:val="NormalHSSCF"/>
              <w:rPr>
                <w:rFonts w:ascii="Tw Cen MT" w:hAnsi="Tw Cen MT"/>
                <w:snapToGrid w:val="0"/>
              </w:rPr>
            </w:pPr>
          </w:p>
        </w:tc>
      </w:tr>
      <w:tr w:rsidR="0046707C" w:rsidTr="00F979E1"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Summary</w:t>
            </w:r>
          </w:p>
        </w:tc>
        <w:tc>
          <w:tcPr>
            <w:tcW w:w="4788" w:type="dxa"/>
            <w:shd w:val="clear" w:color="auto" w:fill="000000" w:themeFill="text1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46707C">
              <w:rPr>
                <w:rFonts w:ascii="Tw Cen MT" w:hAnsi="Tw Cen MT"/>
                <w:snapToGrid w:val="0"/>
                <w:sz w:val="28"/>
              </w:rPr>
              <w:t>Agree or Disagree?  Why?</w:t>
            </w:r>
          </w:p>
        </w:tc>
      </w:tr>
      <w:tr w:rsidR="0046707C" w:rsidTr="00F979E1">
        <w:tc>
          <w:tcPr>
            <w:tcW w:w="4788" w:type="dxa"/>
          </w:tcPr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E87D10" w:rsidRDefault="00E87D10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307157" w:rsidRDefault="00307157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562034" w:rsidRDefault="00562034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  <w:p w:rsidR="0046707C" w:rsidRPr="0046707C" w:rsidRDefault="0046707C" w:rsidP="00F979E1">
            <w:pPr>
              <w:pStyle w:val="NormalHSSCF"/>
              <w:rPr>
                <w:rFonts w:ascii="Tw Cen MT" w:hAnsi="Tw Cen MT"/>
                <w:snapToGrid w:val="0"/>
                <w:sz w:val="28"/>
              </w:rPr>
            </w:pPr>
          </w:p>
        </w:tc>
        <w:tc>
          <w:tcPr>
            <w:tcW w:w="4788" w:type="dxa"/>
          </w:tcPr>
          <w:p w:rsidR="0046707C" w:rsidRPr="0046707C" w:rsidRDefault="0046707C" w:rsidP="00F979E1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</w:p>
        </w:tc>
      </w:tr>
    </w:tbl>
    <w:p w:rsidR="0046707C" w:rsidRDefault="0046707C" w:rsidP="0046707C">
      <w:pPr>
        <w:pStyle w:val="NormalHSSCF"/>
        <w:rPr>
          <w:snapToGrid w:val="0"/>
        </w:rPr>
      </w:pPr>
    </w:p>
    <w:p w:rsidR="0046707C" w:rsidRDefault="0046707C" w:rsidP="007B2D5B"/>
    <w:p w:rsidR="007B2D5B" w:rsidRPr="003A4F17" w:rsidRDefault="00E87D10" w:rsidP="00E87D10">
      <w:pPr>
        <w:jc w:val="center"/>
        <w:rPr>
          <w:rFonts w:ascii="Tw Cen MT" w:hAnsi="Tw Cen MT"/>
          <w:sz w:val="72"/>
        </w:rPr>
      </w:pPr>
      <w:r w:rsidRPr="003A4F17">
        <w:rPr>
          <w:rFonts w:ascii="Tw Cen MT" w:hAnsi="Tw Cen MT"/>
          <w:sz w:val="72"/>
        </w:rPr>
        <w:lastRenderedPageBreak/>
        <w:t>Diversity on the Supreme Court</w:t>
      </w:r>
    </w:p>
    <w:p w:rsidR="00E87D10" w:rsidRPr="007454AC" w:rsidRDefault="00E87D10" w:rsidP="00E87D10">
      <w:pPr>
        <w:jc w:val="center"/>
        <w:rPr>
          <w:rFonts w:ascii="Tw Cen MT" w:hAnsi="Tw Cen MT"/>
          <w:sz w:val="28"/>
        </w:rPr>
      </w:pPr>
    </w:p>
    <w:p w:rsidR="00360954" w:rsidRPr="00360954" w:rsidRDefault="00360954" w:rsidP="00360954">
      <w:pPr>
        <w:pStyle w:val="NormalHSSCF"/>
        <w:jc w:val="center"/>
        <w:rPr>
          <w:rFonts w:ascii="Tw Cen MT" w:hAnsi="Tw Cen MT"/>
          <w:snapToGrid w:val="0"/>
          <w:sz w:val="28"/>
          <w:u w:val="single"/>
        </w:rPr>
      </w:pPr>
      <w:r w:rsidRPr="00360954">
        <w:rPr>
          <w:rFonts w:ascii="Tw Cen MT" w:hAnsi="Tw Cen MT"/>
          <w:snapToGrid w:val="0"/>
          <w:sz w:val="28"/>
          <w:u w:val="single"/>
        </w:rPr>
        <w:t>Main Idea #5</w:t>
      </w:r>
    </w:p>
    <w:p w:rsidR="007B2D5B" w:rsidRDefault="007B2D5B" w:rsidP="007B2D5B">
      <w:pPr>
        <w:pStyle w:val="NormalHSSCF"/>
        <w:rPr>
          <w:snapToGrid w:val="0"/>
        </w:rPr>
      </w:pPr>
      <w:r w:rsidRPr="0044077F">
        <w:rPr>
          <w:snapToGrid w:val="0"/>
        </w:rPr>
        <w:t xml:space="preserve">The membership of the </w:t>
      </w:r>
      <w:r>
        <w:rPr>
          <w:snapToGrid w:val="0"/>
        </w:rPr>
        <w:t>United States</w:t>
      </w:r>
      <w:r w:rsidRPr="0044077F">
        <w:rPr>
          <w:snapToGrid w:val="0"/>
        </w:rPr>
        <w:t xml:space="preserve"> Supreme Court has </w:t>
      </w:r>
      <w:r w:rsidR="00E87D10">
        <w:rPr>
          <w:snapToGrid w:val="0"/>
        </w:rPr>
        <w:t xml:space="preserve">become more diverse over time to </w:t>
      </w:r>
      <w:r w:rsidRPr="0044077F">
        <w:rPr>
          <w:snapToGrid w:val="0"/>
        </w:rPr>
        <w:t>include women and minorities</w:t>
      </w:r>
      <w:r w:rsidR="00E87D10">
        <w:rPr>
          <w:snapToGrid w:val="0"/>
        </w:rPr>
        <w:t>.</w:t>
      </w:r>
    </w:p>
    <w:p w:rsidR="00E87D10" w:rsidRDefault="00E87D10" w:rsidP="007B2D5B">
      <w:pPr>
        <w:pStyle w:val="NormalHSSCF"/>
        <w:rPr>
          <w:snapToGrid w:val="0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3A4F17" w:rsidTr="003A4F17">
        <w:tc>
          <w:tcPr>
            <w:tcW w:w="4788" w:type="dxa"/>
            <w:shd w:val="clear" w:color="auto" w:fill="000000" w:themeFill="text1"/>
          </w:tcPr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proofErr w:type="spellStart"/>
            <w:r w:rsidRPr="00360954">
              <w:rPr>
                <w:rFonts w:ascii="Tw Cen MT" w:hAnsi="Tw Cen MT"/>
                <w:snapToGrid w:val="0"/>
                <w:sz w:val="28"/>
              </w:rPr>
              <w:t>Thurgood</w:t>
            </w:r>
            <w:proofErr w:type="spellEnd"/>
            <w:r w:rsidRPr="00360954">
              <w:rPr>
                <w:rFonts w:ascii="Tw Cen MT" w:hAnsi="Tw Cen MT"/>
                <w:snapToGrid w:val="0"/>
                <w:sz w:val="28"/>
              </w:rPr>
              <w:t xml:space="preserve"> Marshall</w:t>
            </w:r>
          </w:p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Cs w:val="20"/>
              </w:rPr>
            </w:pPr>
            <w:r w:rsidRPr="00360954">
              <w:rPr>
                <w:rFonts w:ascii="Tw Cen MT" w:hAnsi="Tw Cen MT"/>
                <w:snapToGrid w:val="0"/>
                <w:szCs w:val="20"/>
              </w:rPr>
              <w:t>Appointed in 1967</w:t>
            </w:r>
          </w:p>
        </w:tc>
        <w:tc>
          <w:tcPr>
            <w:tcW w:w="4788" w:type="dxa"/>
            <w:shd w:val="clear" w:color="auto" w:fill="000000" w:themeFill="text1"/>
          </w:tcPr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360954">
              <w:rPr>
                <w:rFonts w:ascii="Tw Cen MT" w:hAnsi="Tw Cen MT"/>
                <w:snapToGrid w:val="0"/>
                <w:sz w:val="28"/>
              </w:rPr>
              <w:t>Sandra Day O’Connor</w:t>
            </w:r>
          </w:p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Cs w:val="20"/>
              </w:rPr>
            </w:pPr>
            <w:r w:rsidRPr="00360954">
              <w:rPr>
                <w:rFonts w:ascii="Tw Cen MT" w:hAnsi="Tw Cen MT"/>
                <w:snapToGrid w:val="0"/>
                <w:szCs w:val="20"/>
              </w:rPr>
              <w:t>Appointed in 1981</w:t>
            </w:r>
          </w:p>
        </w:tc>
      </w:tr>
      <w:tr w:rsidR="003A4F17" w:rsidTr="00360954">
        <w:tc>
          <w:tcPr>
            <w:tcW w:w="4788" w:type="dxa"/>
            <w:tcBorders>
              <w:bottom w:val="single" w:sz="4" w:space="0" w:color="auto"/>
            </w:tcBorders>
          </w:tcPr>
          <w:p w:rsidR="003A4F17" w:rsidRDefault="00360954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622302" cy="1656272"/>
                  <wp:effectExtent l="19050" t="0" r="0" b="0"/>
                  <wp:docPr id="6" name="Picture 4" descr="Thurgood-marshal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urgood-marshal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686" t="10417" r="12528" b="28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02" cy="165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3A4F17" w:rsidRDefault="00360954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2120220" cy="1656272"/>
                  <wp:effectExtent l="19050" t="0" r="0" b="0"/>
                  <wp:docPr id="7" name="Picture 7" descr="Sandra Day O'Con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dra Day O'Con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62" cy="165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954" w:rsidTr="00360954">
        <w:tc>
          <w:tcPr>
            <w:tcW w:w="4788" w:type="dxa"/>
            <w:tcBorders>
              <w:bottom w:val="single" w:sz="4" w:space="0" w:color="auto"/>
            </w:tcBorders>
          </w:tcPr>
          <w:p w:rsidR="00360954" w:rsidRPr="00195EE9" w:rsidRDefault="00360954" w:rsidP="007454AC">
            <w:pPr>
              <w:pStyle w:val="NormalHSSCF"/>
              <w:jc w:val="center"/>
              <w:rPr>
                <w:snapToGrid w:val="0"/>
                <w:sz w:val="24"/>
              </w:rPr>
            </w:pPr>
            <w:proofErr w:type="spellStart"/>
            <w:r w:rsidRPr="00195EE9">
              <w:rPr>
                <w:snapToGrid w:val="0"/>
                <w:sz w:val="24"/>
              </w:rPr>
              <w:t>Thurgood</w:t>
            </w:r>
            <w:proofErr w:type="spellEnd"/>
            <w:r w:rsidRPr="00195EE9">
              <w:rPr>
                <w:snapToGrid w:val="0"/>
                <w:sz w:val="24"/>
              </w:rPr>
              <w:t xml:space="preserve"> Marshall was the first ________-__________</w:t>
            </w:r>
            <w:r w:rsidR="007454AC" w:rsidRPr="00195EE9">
              <w:rPr>
                <w:snapToGrid w:val="0"/>
                <w:sz w:val="24"/>
              </w:rPr>
              <w:t xml:space="preserve"> to serve</w:t>
            </w:r>
            <w:r w:rsidRPr="00195EE9">
              <w:rPr>
                <w:snapToGrid w:val="0"/>
                <w:sz w:val="24"/>
              </w:rPr>
              <w:t xml:space="preserve"> on the Supreme Court.  Before </w:t>
            </w:r>
            <w:r w:rsidR="007454AC" w:rsidRPr="00195EE9">
              <w:rPr>
                <w:snapToGrid w:val="0"/>
                <w:sz w:val="24"/>
              </w:rPr>
              <w:t>his time</w:t>
            </w:r>
            <w:r w:rsidRPr="00195EE9">
              <w:rPr>
                <w:snapToGrid w:val="0"/>
                <w:sz w:val="24"/>
              </w:rPr>
              <w:t xml:space="preserve"> on the Court, Marshall had established himself as a defender of civil rights through his work as an attorney for the N__________ A_________________ for the A_______________ of C__________ P___________.</w:t>
            </w:r>
            <w:r w:rsidR="007454AC" w:rsidRPr="00195EE9">
              <w:rPr>
                <w:snapToGrid w:val="0"/>
                <w:sz w:val="24"/>
              </w:rPr>
              <w:t xml:space="preserve">  As a lawyer, he successfully argued for the integration of public schools in the landmark case of ____________ v. _____________ (1954).</w:t>
            </w:r>
            <w:r w:rsidRPr="00195EE9">
              <w:rPr>
                <w:snapToGrid w:val="0"/>
                <w:sz w:val="24"/>
              </w:rPr>
              <w:t xml:space="preserve"> 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360954" w:rsidRPr="00195EE9" w:rsidRDefault="00360954" w:rsidP="006552B3">
            <w:pPr>
              <w:pStyle w:val="NormalHSSCF"/>
              <w:jc w:val="center"/>
              <w:rPr>
                <w:snapToGrid w:val="0"/>
                <w:sz w:val="24"/>
              </w:rPr>
            </w:pPr>
            <w:r w:rsidRPr="00195EE9">
              <w:rPr>
                <w:snapToGrid w:val="0"/>
                <w:sz w:val="24"/>
              </w:rPr>
              <w:t xml:space="preserve">Sandra Day O’Connor was the first ____________ </w:t>
            </w:r>
            <w:r w:rsidR="007454AC" w:rsidRPr="00195EE9">
              <w:rPr>
                <w:snapToGrid w:val="0"/>
                <w:sz w:val="24"/>
              </w:rPr>
              <w:t xml:space="preserve">to serve </w:t>
            </w:r>
            <w:r w:rsidRPr="00195EE9">
              <w:rPr>
                <w:snapToGrid w:val="0"/>
                <w:sz w:val="24"/>
              </w:rPr>
              <w:t>on the Supreme Court.  She was a moderate</w:t>
            </w:r>
            <w:r w:rsidR="006552B3">
              <w:rPr>
                <w:snapToGrid w:val="0"/>
                <w:sz w:val="24"/>
              </w:rPr>
              <w:t xml:space="preserve"> who sometimes sided with liberals, sometimes with conservatives, and </w:t>
            </w:r>
            <w:r w:rsidRPr="00195EE9">
              <w:rPr>
                <w:snapToGrid w:val="0"/>
                <w:sz w:val="24"/>
              </w:rPr>
              <w:t>often provid</w:t>
            </w:r>
            <w:r w:rsidR="006552B3">
              <w:rPr>
                <w:snapToGrid w:val="0"/>
                <w:sz w:val="24"/>
              </w:rPr>
              <w:t>ed</w:t>
            </w:r>
            <w:r w:rsidRPr="00195EE9">
              <w:rPr>
                <w:snapToGrid w:val="0"/>
                <w:sz w:val="24"/>
              </w:rPr>
              <w:t xml:space="preserve"> the “</w:t>
            </w:r>
            <w:r w:rsidR="007454AC" w:rsidRPr="00195EE9">
              <w:rPr>
                <w:snapToGrid w:val="0"/>
                <w:sz w:val="24"/>
              </w:rPr>
              <w:t>_______</w:t>
            </w:r>
            <w:r w:rsidR="006552B3">
              <w:rPr>
                <w:snapToGrid w:val="0"/>
                <w:sz w:val="24"/>
              </w:rPr>
              <w:t>___”</w:t>
            </w:r>
            <w:r w:rsidRPr="00195EE9">
              <w:rPr>
                <w:snapToGrid w:val="0"/>
                <w:sz w:val="24"/>
              </w:rPr>
              <w:t xml:space="preserve"> vote when the</w:t>
            </w:r>
            <w:r w:rsidR="006552B3">
              <w:rPr>
                <w:snapToGrid w:val="0"/>
                <w:sz w:val="24"/>
              </w:rPr>
              <w:t xml:space="preserve"> Court was divided 5 to 4.</w:t>
            </w:r>
          </w:p>
        </w:tc>
      </w:tr>
      <w:tr w:rsidR="00360954" w:rsidTr="00360954"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0954" w:rsidRDefault="00360954" w:rsidP="003A4F17">
            <w:pPr>
              <w:pStyle w:val="NormalHSSCF"/>
              <w:jc w:val="center"/>
              <w:rPr>
                <w:snapToGrid w:val="0"/>
              </w:rPr>
            </w:pPr>
          </w:p>
        </w:tc>
      </w:tr>
      <w:tr w:rsidR="003A4F17" w:rsidTr="00360954">
        <w:tc>
          <w:tcPr>
            <w:tcW w:w="4788" w:type="dxa"/>
            <w:tcBorders>
              <w:top w:val="single" w:sz="4" w:space="0" w:color="auto"/>
            </w:tcBorders>
            <w:shd w:val="clear" w:color="auto" w:fill="000000" w:themeFill="text1"/>
          </w:tcPr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360954">
              <w:rPr>
                <w:rFonts w:ascii="Tw Cen MT" w:hAnsi="Tw Cen MT"/>
                <w:snapToGrid w:val="0"/>
                <w:sz w:val="28"/>
              </w:rPr>
              <w:t>Clarence Thomas</w:t>
            </w:r>
          </w:p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Cs w:val="20"/>
              </w:rPr>
            </w:pPr>
            <w:r w:rsidRPr="00360954">
              <w:rPr>
                <w:rFonts w:ascii="Tw Cen MT" w:hAnsi="Tw Cen MT"/>
                <w:snapToGrid w:val="0"/>
                <w:szCs w:val="20"/>
              </w:rPr>
              <w:t>Appointed in 1991</w:t>
            </w:r>
          </w:p>
        </w:tc>
        <w:tc>
          <w:tcPr>
            <w:tcW w:w="4788" w:type="dxa"/>
            <w:tcBorders>
              <w:top w:val="single" w:sz="4" w:space="0" w:color="auto"/>
            </w:tcBorders>
            <w:shd w:val="clear" w:color="auto" w:fill="000000" w:themeFill="text1"/>
          </w:tcPr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360954">
              <w:rPr>
                <w:rFonts w:ascii="Tw Cen MT" w:hAnsi="Tw Cen MT"/>
                <w:snapToGrid w:val="0"/>
                <w:sz w:val="28"/>
              </w:rPr>
              <w:t>Ruth Bader Ginsburg</w:t>
            </w:r>
          </w:p>
          <w:p w:rsidR="003A4F17" w:rsidRPr="00360954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Cs w:val="20"/>
              </w:rPr>
            </w:pPr>
            <w:r w:rsidRPr="00360954">
              <w:rPr>
                <w:rFonts w:ascii="Tw Cen MT" w:hAnsi="Tw Cen MT"/>
                <w:snapToGrid w:val="0"/>
                <w:szCs w:val="20"/>
              </w:rPr>
              <w:t>Appointed in 1993</w:t>
            </w:r>
          </w:p>
        </w:tc>
      </w:tr>
      <w:tr w:rsidR="003A4F17" w:rsidTr="00360954">
        <w:tc>
          <w:tcPr>
            <w:tcW w:w="4788" w:type="dxa"/>
            <w:tcBorders>
              <w:bottom w:val="single" w:sz="4" w:space="0" w:color="auto"/>
            </w:tcBorders>
          </w:tcPr>
          <w:p w:rsidR="003A4F17" w:rsidRDefault="00360954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622178" cy="1595887"/>
                  <wp:effectExtent l="19050" t="0" r="0" b="0"/>
                  <wp:docPr id="10" name="Picture 10" descr="Clarence Thomas official SCOTUS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larence Thomas official SCOTUS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203" t="6962" r="16242" b="4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78" cy="159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3A4F17" w:rsidRDefault="007454AC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999531" cy="1574804"/>
                  <wp:effectExtent l="19050" t="0" r="719" b="0"/>
                  <wp:docPr id="13" name="Picture 13" descr="Ruth Bader Ginsburg official SCOTUS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uth Bader Ginsburg official SCOTUS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7755" b="3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6" cy="157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954" w:rsidTr="00360954">
        <w:tc>
          <w:tcPr>
            <w:tcW w:w="4788" w:type="dxa"/>
            <w:tcBorders>
              <w:bottom w:val="single" w:sz="4" w:space="0" w:color="auto"/>
            </w:tcBorders>
          </w:tcPr>
          <w:p w:rsidR="00360954" w:rsidRPr="00195EE9" w:rsidRDefault="007454AC" w:rsidP="007454AC">
            <w:pPr>
              <w:pStyle w:val="NormalHSSCF"/>
              <w:jc w:val="center"/>
              <w:rPr>
                <w:snapToGrid w:val="0"/>
                <w:sz w:val="24"/>
              </w:rPr>
            </w:pPr>
            <w:r w:rsidRPr="00195EE9">
              <w:rPr>
                <w:snapToGrid w:val="0"/>
                <w:sz w:val="24"/>
              </w:rPr>
              <w:t>Clarence Thomas is the second __________-________ to serve on the Supreme Court.  He is a member of the Court’s conservative block, authoring opinions that have interpreted the ________________ in a strict and literal way.  He has been noted for never ______________ during oral arguments before the court.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360954" w:rsidRPr="00195EE9" w:rsidRDefault="007454AC" w:rsidP="00BE2EEE">
            <w:pPr>
              <w:pStyle w:val="NormalHSSCF"/>
              <w:jc w:val="center"/>
              <w:rPr>
                <w:snapToGrid w:val="0"/>
                <w:sz w:val="24"/>
              </w:rPr>
            </w:pPr>
            <w:r w:rsidRPr="00195EE9">
              <w:rPr>
                <w:snapToGrid w:val="0"/>
                <w:sz w:val="24"/>
              </w:rPr>
              <w:t xml:space="preserve">Ruth Bader Ginsburg is the second ___________ to serve on the Supreme Court.  She is a member of the Court’s liberal wing, authoring opinions that have upheld women’s right to obtain </w:t>
            </w:r>
            <w:proofErr w:type="gramStart"/>
            <w:r w:rsidRPr="00195EE9">
              <w:rPr>
                <w:snapToGrid w:val="0"/>
                <w:sz w:val="24"/>
              </w:rPr>
              <w:t>an</w:t>
            </w:r>
            <w:proofErr w:type="gramEnd"/>
            <w:r w:rsidRPr="00195EE9">
              <w:rPr>
                <w:snapToGrid w:val="0"/>
                <w:sz w:val="24"/>
              </w:rPr>
              <w:t xml:space="preserve"> ____________ to terminate unwanted pregnancies.  </w:t>
            </w:r>
            <w:r w:rsidR="00195EE9">
              <w:rPr>
                <w:snapToGrid w:val="0"/>
                <w:sz w:val="24"/>
              </w:rPr>
              <w:t>Because of her strong</w:t>
            </w:r>
            <w:r w:rsidR="00BE2EEE">
              <w:rPr>
                <w:snapToGrid w:val="0"/>
                <w:sz w:val="24"/>
              </w:rPr>
              <w:t>ly worded written opinions</w:t>
            </w:r>
            <w:r w:rsidR="00AB5FF5" w:rsidRPr="00195EE9">
              <w:rPr>
                <w:snapToGrid w:val="0"/>
                <w:sz w:val="24"/>
              </w:rPr>
              <w:t>, she</w:t>
            </w:r>
            <w:r w:rsidR="00BE2EEE">
              <w:rPr>
                <w:snapToGrid w:val="0"/>
                <w:sz w:val="24"/>
              </w:rPr>
              <w:t xml:space="preserve"> is</w:t>
            </w:r>
            <w:r w:rsidR="00AB5FF5" w:rsidRPr="00195EE9">
              <w:rPr>
                <w:snapToGrid w:val="0"/>
                <w:sz w:val="24"/>
              </w:rPr>
              <w:t xml:space="preserve"> sometimes known in popular media as “The </w:t>
            </w:r>
            <w:r w:rsidR="00195EE9">
              <w:rPr>
                <w:snapToGrid w:val="0"/>
                <w:sz w:val="24"/>
              </w:rPr>
              <w:t>_______</w:t>
            </w:r>
            <w:r w:rsidR="00BE2EEE">
              <w:rPr>
                <w:snapToGrid w:val="0"/>
                <w:sz w:val="24"/>
              </w:rPr>
              <w:t>___</w:t>
            </w:r>
            <w:r w:rsidR="00195EE9">
              <w:rPr>
                <w:snapToGrid w:val="0"/>
                <w:sz w:val="24"/>
              </w:rPr>
              <w:t>____ R.B.G.</w:t>
            </w:r>
            <w:r w:rsidR="00AB5FF5" w:rsidRPr="00195EE9">
              <w:rPr>
                <w:snapToGrid w:val="0"/>
                <w:sz w:val="24"/>
              </w:rPr>
              <w:t>”</w:t>
            </w:r>
          </w:p>
        </w:tc>
      </w:tr>
      <w:tr w:rsidR="00360954" w:rsidTr="00360954"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5EE9" w:rsidRDefault="00195EE9" w:rsidP="007454AC">
            <w:pPr>
              <w:pStyle w:val="NormalHSSCF"/>
              <w:rPr>
                <w:snapToGrid w:val="0"/>
              </w:rPr>
            </w:pPr>
          </w:p>
        </w:tc>
      </w:tr>
      <w:tr w:rsidR="003A4F17" w:rsidTr="00360954">
        <w:tc>
          <w:tcPr>
            <w:tcW w:w="4788" w:type="dxa"/>
            <w:tcBorders>
              <w:top w:val="single" w:sz="4" w:space="0" w:color="auto"/>
            </w:tcBorders>
            <w:shd w:val="clear" w:color="auto" w:fill="000000" w:themeFill="text1"/>
          </w:tcPr>
          <w:p w:rsidR="003A4F17" w:rsidRPr="00195EE9" w:rsidRDefault="003A4F17" w:rsidP="003A4F17">
            <w:pPr>
              <w:jc w:val="center"/>
              <w:rPr>
                <w:rFonts w:ascii="Tw Cen MT" w:hAnsi="Tw Cen MT"/>
                <w:sz w:val="28"/>
              </w:rPr>
            </w:pPr>
            <w:r w:rsidRPr="00195EE9">
              <w:rPr>
                <w:rFonts w:ascii="Tw Cen MT" w:hAnsi="Tw Cen MT"/>
                <w:sz w:val="28"/>
              </w:rPr>
              <w:lastRenderedPageBreak/>
              <w:t>Sonya Sotomayor</w:t>
            </w:r>
          </w:p>
          <w:p w:rsidR="003A4F17" w:rsidRPr="00195EE9" w:rsidRDefault="003A4F17" w:rsidP="003A4F17">
            <w:pPr>
              <w:pStyle w:val="NormalHSSCF"/>
              <w:jc w:val="center"/>
              <w:rPr>
                <w:rFonts w:ascii="Tw Cen MT" w:hAnsi="Tw Cen MT"/>
                <w:snapToGrid w:val="0"/>
                <w:sz w:val="28"/>
              </w:rPr>
            </w:pPr>
            <w:r w:rsidRPr="00195EE9">
              <w:rPr>
                <w:rFonts w:ascii="Tw Cen MT" w:hAnsi="Tw Cen MT"/>
              </w:rPr>
              <w:t>Appointed in 2009</w:t>
            </w:r>
          </w:p>
        </w:tc>
        <w:tc>
          <w:tcPr>
            <w:tcW w:w="4788" w:type="dxa"/>
            <w:tcBorders>
              <w:top w:val="single" w:sz="4" w:space="0" w:color="auto"/>
            </w:tcBorders>
            <w:shd w:val="clear" w:color="auto" w:fill="000000" w:themeFill="text1"/>
          </w:tcPr>
          <w:p w:rsidR="003A4F17" w:rsidRPr="00195EE9" w:rsidRDefault="003A4F17" w:rsidP="003A4F17">
            <w:pPr>
              <w:jc w:val="center"/>
              <w:rPr>
                <w:rFonts w:ascii="Tw Cen MT" w:hAnsi="Tw Cen MT"/>
                <w:sz w:val="28"/>
              </w:rPr>
            </w:pPr>
            <w:r w:rsidRPr="00195EE9">
              <w:rPr>
                <w:rFonts w:ascii="Tw Cen MT" w:hAnsi="Tw Cen MT"/>
                <w:sz w:val="28"/>
              </w:rPr>
              <w:t xml:space="preserve">Elena </w:t>
            </w:r>
            <w:proofErr w:type="spellStart"/>
            <w:r w:rsidRPr="00195EE9">
              <w:rPr>
                <w:rFonts w:ascii="Tw Cen MT" w:hAnsi="Tw Cen MT"/>
                <w:sz w:val="28"/>
              </w:rPr>
              <w:t>Kagan</w:t>
            </w:r>
            <w:proofErr w:type="spellEnd"/>
          </w:p>
          <w:p w:rsidR="003A4F17" w:rsidRPr="00195EE9" w:rsidRDefault="003A4F17" w:rsidP="003A4F17">
            <w:pPr>
              <w:jc w:val="center"/>
              <w:rPr>
                <w:rFonts w:ascii="Tw Cen MT" w:hAnsi="Tw Cen MT"/>
                <w:sz w:val="28"/>
              </w:rPr>
            </w:pPr>
            <w:r w:rsidRPr="00195EE9">
              <w:rPr>
                <w:rFonts w:ascii="Tw Cen MT" w:hAnsi="Tw Cen MT"/>
              </w:rPr>
              <w:t>Appointed in 2010</w:t>
            </w:r>
          </w:p>
        </w:tc>
      </w:tr>
      <w:tr w:rsidR="003A4F17" w:rsidTr="003A4F17">
        <w:tc>
          <w:tcPr>
            <w:tcW w:w="4788" w:type="dxa"/>
          </w:tcPr>
          <w:p w:rsidR="003A4F17" w:rsidRDefault="00F440CB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706233" cy="1936286"/>
                  <wp:effectExtent l="19050" t="0" r="8267" b="0"/>
                  <wp:docPr id="16" name="Picture 16" descr="https://api.oyez.org/sites/default/files/images/justices/large/sonia_sotomay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pi.oyez.org/sites/default/files/images/justices/large/sonia_sotomay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981" r="15495" b="4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5" cy="193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A4F17" w:rsidRDefault="00F440CB" w:rsidP="003A4F17">
            <w:pPr>
              <w:pStyle w:val="NormalHSSCF"/>
              <w:jc w:val="center"/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878761" cy="1926198"/>
                  <wp:effectExtent l="19050" t="0" r="7189" b="0"/>
                  <wp:docPr id="19" name="Picture 19" descr="Elena Kagan Official SCOTUS Portrait (20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lena Kagan Official SCOTUS Portrait (20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602" r="11769" b="5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25" cy="19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EE9" w:rsidTr="003A4F17">
        <w:tc>
          <w:tcPr>
            <w:tcW w:w="4788" w:type="dxa"/>
          </w:tcPr>
          <w:p w:rsidR="00195EE9" w:rsidRDefault="00F440CB" w:rsidP="003A4F17">
            <w:pPr>
              <w:pStyle w:val="NormalHSSCF"/>
              <w:jc w:val="center"/>
              <w:rPr>
                <w:snapToGrid w:val="0"/>
                <w:sz w:val="24"/>
              </w:rPr>
            </w:pPr>
            <w:r w:rsidRPr="00F440CB">
              <w:rPr>
                <w:snapToGrid w:val="0"/>
                <w:sz w:val="24"/>
              </w:rPr>
              <w:t>Sonia Sotomayor is the third ___________ to serve on the Supreme Court.  Born in the U.S. territory of Puerto Rico, she is also the first _____________ on the Court.</w:t>
            </w:r>
          </w:p>
          <w:p w:rsidR="00AE00F2" w:rsidRPr="00F440CB" w:rsidRDefault="00AE00F2" w:rsidP="003A4F17">
            <w:pPr>
              <w:pStyle w:val="NormalHSSCF"/>
              <w:jc w:val="center"/>
              <w:rPr>
                <w:snapToGrid w:val="0"/>
                <w:sz w:val="24"/>
              </w:rPr>
            </w:pPr>
          </w:p>
        </w:tc>
        <w:tc>
          <w:tcPr>
            <w:tcW w:w="4788" w:type="dxa"/>
          </w:tcPr>
          <w:p w:rsidR="00195EE9" w:rsidRPr="00F440CB" w:rsidRDefault="00F440CB" w:rsidP="003A4F17">
            <w:pPr>
              <w:pStyle w:val="NormalHSSCF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Elena </w:t>
            </w:r>
            <w:proofErr w:type="spellStart"/>
            <w:r>
              <w:rPr>
                <w:snapToGrid w:val="0"/>
                <w:sz w:val="24"/>
              </w:rPr>
              <w:t>Kagan</w:t>
            </w:r>
            <w:proofErr w:type="spellEnd"/>
            <w:r>
              <w:rPr>
                <w:snapToGrid w:val="0"/>
                <w:sz w:val="24"/>
              </w:rPr>
              <w:t xml:space="preserve"> is the fourth _____________ to serve on the Supreme Court.  She is the most recent appointee to the Court, being nominated by President ____________ in 2010.</w:t>
            </w:r>
          </w:p>
        </w:tc>
      </w:tr>
    </w:tbl>
    <w:p w:rsidR="003A4F17" w:rsidRDefault="003A4F17" w:rsidP="003A4F17">
      <w:pPr>
        <w:pStyle w:val="NormalHSSCF"/>
        <w:jc w:val="center"/>
        <w:rPr>
          <w:snapToGrid w:val="0"/>
        </w:rPr>
      </w:pPr>
    </w:p>
    <w:p w:rsidR="00F440CB" w:rsidRDefault="00F440CB" w:rsidP="003A4F17">
      <w:pPr>
        <w:pStyle w:val="NormalHSSCF"/>
        <w:jc w:val="center"/>
        <w:rPr>
          <w:snapToGrid w:val="0"/>
        </w:rPr>
      </w:pPr>
    </w:p>
    <w:p w:rsidR="00F440CB" w:rsidRDefault="00F440CB" w:rsidP="003A4F17">
      <w:pPr>
        <w:pStyle w:val="NormalHSSCF"/>
        <w:jc w:val="center"/>
        <w:rPr>
          <w:snapToGrid w:val="0"/>
        </w:rPr>
      </w:pPr>
    </w:p>
    <w:p w:rsidR="005C5807" w:rsidRDefault="005C5807" w:rsidP="003A4F17">
      <w:pPr>
        <w:pStyle w:val="NormalHSSCF"/>
        <w:jc w:val="center"/>
        <w:rPr>
          <w:snapToGrid w:val="0"/>
        </w:rPr>
      </w:pPr>
    </w:p>
    <w:p w:rsidR="005C5807" w:rsidRDefault="005C5807" w:rsidP="003A4F17">
      <w:pPr>
        <w:pStyle w:val="NormalHSSCF"/>
        <w:jc w:val="center"/>
        <w:rPr>
          <w:snapToGrid w:val="0"/>
        </w:rPr>
      </w:pPr>
    </w:p>
    <w:p w:rsidR="005C5807" w:rsidRDefault="005C5807" w:rsidP="003A4F17">
      <w:pPr>
        <w:pStyle w:val="NormalHSSCF"/>
        <w:jc w:val="center"/>
        <w:rPr>
          <w:snapToGrid w:val="0"/>
        </w:rPr>
      </w:pPr>
    </w:p>
    <w:p w:rsidR="003A4F17" w:rsidRPr="005C5807" w:rsidRDefault="005C5807" w:rsidP="003A4F17">
      <w:pPr>
        <w:pStyle w:val="NormalHSSCF"/>
        <w:jc w:val="center"/>
        <w:rPr>
          <w:rFonts w:ascii="Tw Cen MT" w:hAnsi="Tw Cen MT"/>
          <w:snapToGrid w:val="0"/>
          <w:sz w:val="72"/>
        </w:rPr>
      </w:pPr>
      <w:r w:rsidRPr="005C5807">
        <w:rPr>
          <w:rFonts w:ascii="Tw Cen MT" w:hAnsi="Tw Cen MT"/>
          <w:snapToGrid w:val="0"/>
          <w:sz w:val="72"/>
        </w:rPr>
        <w:t>The Supreme Court Today</w:t>
      </w:r>
    </w:p>
    <w:p w:rsidR="003A4F17" w:rsidRDefault="003A4F17" w:rsidP="003A4F17">
      <w:r w:rsidRPr="00E87D10">
        <w:rPr>
          <w:noProof/>
        </w:rPr>
        <w:drawing>
          <wp:inline distT="0" distB="0" distL="0" distR="0">
            <wp:extent cx="5826837" cy="3441940"/>
            <wp:effectExtent l="19050" t="0" r="2463" b="0"/>
            <wp:docPr id="5" name="Picture 1" descr="http://upload.wikimedia.org/wikipedia/commons/d/db/Supreme_Court_US_2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4" descr="http://upload.wikimedia.org/wikipedia/commons/d/db/Supreme_Court_US_2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65" cy="345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17" w:rsidRPr="00E87D10" w:rsidRDefault="003A4F17" w:rsidP="003A4F17">
      <w:pPr>
        <w:jc w:val="center"/>
        <w:rPr>
          <w:rFonts w:ascii="Tw Cen MT" w:hAnsi="Tw Cen MT"/>
          <w:sz w:val="28"/>
        </w:rPr>
      </w:pPr>
      <w:r>
        <w:rPr>
          <w:rFonts w:ascii="Tw Cen MT" w:hAnsi="Tw Cen MT"/>
          <w:sz w:val="28"/>
        </w:rPr>
        <w:t xml:space="preserve">The </w:t>
      </w:r>
      <w:r w:rsidRPr="00E87D10">
        <w:rPr>
          <w:rFonts w:ascii="Tw Cen MT" w:hAnsi="Tw Cen MT"/>
          <w:sz w:val="28"/>
        </w:rPr>
        <w:t>U.S. Supreme Court under Chief Justice John Roberts, 2010-present</w:t>
      </w:r>
    </w:p>
    <w:p w:rsidR="007B2D5B" w:rsidRDefault="007B2D5B" w:rsidP="003A4F17">
      <w:pPr>
        <w:jc w:val="center"/>
      </w:pPr>
    </w:p>
    <w:sectPr w:rsidR="007B2D5B" w:rsidSect="00E87D1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01F5A"/>
    <w:multiLevelType w:val="hybridMultilevel"/>
    <w:tmpl w:val="062C0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30922"/>
    <w:multiLevelType w:val="hybridMultilevel"/>
    <w:tmpl w:val="1C28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B5813"/>
    <w:multiLevelType w:val="hybridMultilevel"/>
    <w:tmpl w:val="2C1EE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41AAF"/>
    <w:multiLevelType w:val="hybridMultilevel"/>
    <w:tmpl w:val="B19C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A8416F"/>
    <w:multiLevelType w:val="hybridMultilevel"/>
    <w:tmpl w:val="02A25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146C53"/>
    <w:multiLevelType w:val="hybridMultilevel"/>
    <w:tmpl w:val="F46A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B2D5B"/>
    <w:rsid w:val="00027F21"/>
    <w:rsid w:val="00074374"/>
    <w:rsid w:val="001046A8"/>
    <w:rsid w:val="00184D60"/>
    <w:rsid w:val="00187931"/>
    <w:rsid w:val="00195EE9"/>
    <w:rsid w:val="00307157"/>
    <w:rsid w:val="0032080E"/>
    <w:rsid w:val="00360954"/>
    <w:rsid w:val="003A4F17"/>
    <w:rsid w:val="003C6995"/>
    <w:rsid w:val="0046707C"/>
    <w:rsid w:val="004F22FB"/>
    <w:rsid w:val="00562034"/>
    <w:rsid w:val="00593DC6"/>
    <w:rsid w:val="005C5807"/>
    <w:rsid w:val="00653887"/>
    <w:rsid w:val="006552B3"/>
    <w:rsid w:val="00693A22"/>
    <w:rsid w:val="007038FA"/>
    <w:rsid w:val="007454AC"/>
    <w:rsid w:val="007B2D5B"/>
    <w:rsid w:val="00842F11"/>
    <w:rsid w:val="008E54E8"/>
    <w:rsid w:val="00905A53"/>
    <w:rsid w:val="00925285"/>
    <w:rsid w:val="00AB5FF5"/>
    <w:rsid w:val="00AE00F2"/>
    <w:rsid w:val="00B065C7"/>
    <w:rsid w:val="00B521B7"/>
    <w:rsid w:val="00B87E92"/>
    <w:rsid w:val="00BE2EEE"/>
    <w:rsid w:val="00C64DE8"/>
    <w:rsid w:val="00CA3BF8"/>
    <w:rsid w:val="00DB4E59"/>
    <w:rsid w:val="00DF50BA"/>
    <w:rsid w:val="00E87D10"/>
    <w:rsid w:val="00F4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D5B"/>
    <w:pPr>
      <w:spacing w:after="0" w:line="240" w:lineRule="auto"/>
    </w:pPr>
    <w:rPr>
      <w:rFonts w:ascii="Times New Roman" w:eastAsia="Times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SSCF">
    <w:name w:val="NormalHSSCF"/>
    <w:rsid w:val="007B2D5B"/>
    <w:pPr>
      <w:spacing w:after="0" w:line="240" w:lineRule="auto"/>
    </w:pPr>
    <w:rPr>
      <w:rFonts w:ascii="Times New Roman" w:eastAsia="Times" w:hAnsi="Times New Roman" w:cs="Times New Roman"/>
      <w:sz w:val="20"/>
    </w:rPr>
  </w:style>
  <w:style w:type="character" w:customStyle="1" w:styleId="SOLBulletChar">
    <w:name w:val="SOL Bullet Char"/>
    <w:link w:val="SOLBullet"/>
    <w:rsid w:val="007B2D5B"/>
    <w:rPr>
      <w:rFonts w:ascii="Times New Roman" w:hAnsi="Times New Roman" w:cs="Arial"/>
      <w:b/>
    </w:rPr>
  </w:style>
  <w:style w:type="paragraph" w:customStyle="1" w:styleId="SOLBullet">
    <w:name w:val="SOL Bullet"/>
    <w:link w:val="SOLBulletChar"/>
    <w:rsid w:val="007B2D5B"/>
    <w:pPr>
      <w:keepLines/>
      <w:tabs>
        <w:tab w:val="left" w:pos="360"/>
      </w:tabs>
      <w:spacing w:after="0" w:line="240" w:lineRule="auto"/>
      <w:ind w:left="360" w:hanging="360"/>
    </w:pPr>
    <w:rPr>
      <w:rFonts w:ascii="Times New Roman" w:hAnsi="Times New Roman" w:cs="Arial"/>
      <w:b/>
    </w:rPr>
  </w:style>
  <w:style w:type="paragraph" w:styleId="ListParagraph">
    <w:name w:val="List Paragraph"/>
    <w:basedOn w:val="Normal"/>
    <w:uiPriority w:val="34"/>
    <w:qFormat/>
    <w:rsid w:val="007B2D5B"/>
    <w:pPr>
      <w:ind w:left="720"/>
      <w:contextualSpacing/>
    </w:pPr>
  </w:style>
  <w:style w:type="table" w:styleId="TableGrid">
    <w:name w:val="Table Grid"/>
    <w:basedOn w:val="TableNormal"/>
    <w:uiPriority w:val="59"/>
    <w:rsid w:val="00184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7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D10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jjohnson</dc:creator>
  <cp:keywords/>
  <dc:description/>
  <cp:lastModifiedBy>jjohnson</cp:lastModifiedBy>
  <cp:revision>28</cp:revision>
  <dcterms:created xsi:type="dcterms:W3CDTF">2015-10-28T14:48:00Z</dcterms:created>
  <dcterms:modified xsi:type="dcterms:W3CDTF">2015-10-29T13:14:00Z</dcterms:modified>
</cp:coreProperties>
</file>